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15" w:rsidRDefault="001C1BDC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GDPR</w:t>
      </w:r>
    </w:p>
    <w:p w:rsidR="00F80915" w:rsidRDefault="00F80915">
      <w:pPr>
        <w:rPr>
          <w:rFonts w:hint="eastAsia"/>
          <w:b/>
          <w:bCs/>
          <w:sz w:val="30"/>
          <w:szCs w:val="30"/>
        </w:rPr>
      </w:pPr>
    </w:p>
    <w:p w:rsidR="00F80915" w:rsidRDefault="001C1BDC">
      <w:pPr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Informace o zpracování osobních údajů</w:t>
      </w:r>
    </w:p>
    <w:p w:rsidR="00F80915" w:rsidRDefault="00F80915">
      <w:pPr>
        <w:rPr>
          <w:rFonts w:hint="eastAsia"/>
          <w:b/>
          <w:bCs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Obecné nařízení o ochraně osobních údajů (</w:t>
      </w:r>
      <w:proofErr w:type="spellStart"/>
      <w:r>
        <w:rPr>
          <w:sz w:val="26"/>
          <w:szCs w:val="26"/>
        </w:rPr>
        <w:t>angl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General</w:t>
      </w:r>
      <w:proofErr w:type="spellEnd"/>
      <w:r>
        <w:rPr>
          <w:sz w:val="26"/>
          <w:szCs w:val="26"/>
        </w:rPr>
        <w:t xml:space="preserve"> Data </w:t>
      </w:r>
      <w:proofErr w:type="spellStart"/>
      <w:r>
        <w:rPr>
          <w:sz w:val="26"/>
          <w:szCs w:val="26"/>
        </w:rPr>
        <w:t>Protection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Regulation</w:t>
      </w:r>
      <w:proofErr w:type="spellEnd"/>
      <w:r>
        <w:rPr>
          <w:sz w:val="26"/>
          <w:szCs w:val="26"/>
        </w:rPr>
        <w:t xml:space="preserve"> neboli GDPR) je nová revoluční legislativa EU, která výrazně zvýší ochranu osobních údajů občanů.</w:t>
      </w:r>
    </w:p>
    <w:p w:rsidR="00F80915" w:rsidRDefault="00F80915">
      <w:pPr>
        <w:jc w:val="both"/>
        <w:rPr>
          <w:rFonts w:hint="eastAsia"/>
          <w:b/>
          <w:bCs/>
          <w:sz w:val="26"/>
          <w:szCs w:val="26"/>
        </w:rPr>
      </w:pPr>
    </w:p>
    <w:p w:rsidR="00F80915" w:rsidRDefault="001C1BDC">
      <w:pPr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Správce osobních údajů:</w:t>
      </w:r>
    </w:p>
    <w:p w:rsidR="00F80915" w:rsidRDefault="00F80915">
      <w:pPr>
        <w:jc w:val="both"/>
        <w:rPr>
          <w:rFonts w:hint="eastAsia"/>
          <w:b/>
          <w:bCs/>
          <w:sz w:val="26"/>
          <w:szCs w:val="26"/>
        </w:rPr>
      </w:pPr>
    </w:p>
    <w:p w:rsidR="00F80915" w:rsidRDefault="001C1BDC">
      <w:pPr>
        <w:jc w:val="both"/>
        <w:rPr>
          <w:rFonts w:hint="eastAsia"/>
        </w:rPr>
      </w:pPr>
      <w:r>
        <w:rPr>
          <w:b/>
          <w:bCs/>
          <w:sz w:val="26"/>
          <w:szCs w:val="26"/>
        </w:rPr>
        <w:t xml:space="preserve">Obec </w:t>
      </w:r>
      <w:proofErr w:type="spellStart"/>
      <w:r>
        <w:rPr>
          <w:b/>
          <w:bCs/>
          <w:sz w:val="26"/>
          <w:szCs w:val="26"/>
        </w:rPr>
        <w:t>Podivice</w:t>
      </w:r>
      <w:proofErr w:type="spellEnd"/>
    </w:p>
    <w:p w:rsidR="00F80915" w:rsidRDefault="001C1BDC">
      <w:pPr>
        <w:jc w:val="both"/>
        <w:rPr>
          <w:rFonts w:hint="eastAsia"/>
        </w:rPr>
      </w:pPr>
      <w:proofErr w:type="gramStart"/>
      <w:r>
        <w:rPr>
          <w:sz w:val="26"/>
          <w:szCs w:val="26"/>
        </w:rPr>
        <w:t xml:space="preserve">sídlo : </w:t>
      </w:r>
      <w:proofErr w:type="spellStart"/>
      <w:r>
        <w:rPr>
          <w:sz w:val="26"/>
          <w:szCs w:val="26"/>
        </w:rPr>
        <w:t>Podivice</w:t>
      </w:r>
      <w:proofErr w:type="spellEnd"/>
      <w:proofErr w:type="gramEnd"/>
      <w:r>
        <w:rPr>
          <w:sz w:val="26"/>
          <w:szCs w:val="26"/>
        </w:rPr>
        <w:t xml:space="preserve"> 63, 683 21 </w:t>
      </w:r>
      <w:proofErr w:type="spellStart"/>
      <w:r>
        <w:rPr>
          <w:sz w:val="26"/>
          <w:szCs w:val="26"/>
        </w:rPr>
        <w:t>Pustiměř</w:t>
      </w:r>
      <w:proofErr w:type="spellEnd"/>
    </w:p>
    <w:p w:rsidR="00F80915" w:rsidRDefault="001C1BDC">
      <w:pPr>
        <w:jc w:val="both"/>
        <w:rPr>
          <w:rFonts w:hint="eastAsia"/>
        </w:rPr>
      </w:pPr>
      <w:r>
        <w:rPr>
          <w:sz w:val="26"/>
          <w:szCs w:val="26"/>
        </w:rPr>
        <w:t xml:space="preserve">e-mail : </w:t>
      </w:r>
      <w:hyperlink r:id="rId4">
        <w:r>
          <w:rPr>
            <w:rStyle w:val="Internetovodkaz"/>
            <w:sz w:val="26"/>
            <w:szCs w:val="26"/>
          </w:rPr>
          <w:t>obec@podivice.eu</w:t>
        </w:r>
      </w:hyperlink>
    </w:p>
    <w:p w:rsidR="00F80915" w:rsidRDefault="001C1BDC">
      <w:pPr>
        <w:jc w:val="both"/>
        <w:rPr>
          <w:rFonts w:hint="eastAsia"/>
        </w:rPr>
      </w:pPr>
      <w:r>
        <w:rPr>
          <w:sz w:val="26"/>
          <w:szCs w:val="26"/>
        </w:rPr>
        <w:t xml:space="preserve">datová </w:t>
      </w:r>
      <w:proofErr w:type="gramStart"/>
      <w:r>
        <w:rPr>
          <w:sz w:val="26"/>
          <w:szCs w:val="26"/>
        </w:rPr>
        <w:t>schránka : qhha73p</w:t>
      </w:r>
      <w:proofErr w:type="gramEnd"/>
    </w:p>
    <w:p w:rsidR="00F80915" w:rsidRDefault="001C1BDC">
      <w:pPr>
        <w:jc w:val="both"/>
        <w:rPr>
          <w:rFonts w:hint="eastAsia"/>
        </w:rPr>
      </w:pPr>
      <w:proofErr w:type="gramStart"/>
      <w:r>
        <w:rPr>
          <w:sz w:val="26"/>
          <w:szCs w:val="26"/>
        </w:rPr>
        <w:t>IČO :  00373559</w:t>
      </w:r>
      <w:proofErr w:type="gramEnd"/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Jaká je odpovědnost správce?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Jako správce obec jsme odpovědní za veškerá zpracování Vašich osobn</w:t>
      </w:r>
      <w:r>
        <w:rPr>
          <w:sz w:val="26"/>
          <w:szCs w:val="26"/>
        </w:rPr>
        <w:t>ích údajů v rámci některé agendy obce. Dále vyřizujeme Vaše žádosti (např. o opravu, výmaz, o informaci o Vašich osobních údajích), námitky a poskytujeme Vám informace o tom, jak a proč s vašimi osobními údaji nakládáme.</w:t>
      </w: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O řádné nakládání s osobními údaji </w:t>
      </w:r>
      <w:r>
        <w:rPr>
          <w:sz w:val="26"/>
          <w:szCs w:val="26"/>
        </w:rPr>
        <w:t>se stará také pověřenec.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Kontakt na </w:t>
      </w:r>
      <w:r>
        <w:rPr>
          <w:b/>
          <w:bCs/>
          <w:sz w:val="26"/>
          <w:szCs w:val="26"/>
        </w:rPr>
        <w:t>pověřence pro ochranu osobních údajů:</w:t>
      </w: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>
        <w:rPr>
          <w:sz w:val="26"/>
          <w:szCs w:val="26"/>
        </w:rPr>
        <w:t xml:space="preserve">Titul, jméno a příjmení: </w:t>
      </w:r>
      <w:r>
        <w:rPr>
          <w:b/>
          <w:bCs/>
          <w:sz w:val="26"/>
          <w:szCs w:val="26"/>
        </w:rPr>
        <w:t xml:space="preserve">Svatava </w:t>
      </w:r>
      <w:proofErr w:type="spellStart"/>
      <w:r>
        <w:rPr>
          <w:b/>
          <w:bCs/>
          <w:sz w:val="26"/>
          <w:szCs w:val="26"/>
        </w:rPr>
        <w:t>Čmelová</w:t>
      </w:r>
      <w:proofErr w:type="spellEnd"/>
    </w:p>
    <w:p w:rsidR="00F80915" w:rsidRDefault="001C1BDC">
      <w:pPr>
        <w:jc w:val="both"/>
        <w:rPr>
          <w:rFonts w:hint="eastAsia"/>
        </w:rPr>
      </w:pPr>
      <w:r>
        <w:rPr>
          <w:b/>
          <w:bCs/>
          <w:sz w:val="26"/>
          <w:szCs w:val="26"/>
        </w:rPr>
        <w:t xml:space="preserve">     </w:t>
      </w:r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mailová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adresa :         </w:t>
      </w:r>
      <w:hyperlink r:id="rId5">
        <w:r>
          <w:rPr>
            <w:rStyle w:val="Internetovodkaz"/>
            <w:b/>
            <w:bCs/>
            <w:sz w:val="26"/>
            <w:szCs w:val="26"/>
          </w:rPr>
          <w:t>gdpr@hanackyvenkov</w:t>
        </w:r>
        <w:proofErr w:type="gramEnd"/>
        <w:r>
          <w:rPr>
            <w:rStyle w:val="Internetovodkaz"/>
            <w:b/>
            <w:bCs/>
            <w:sz w:val="26"/>
            <w:szCs w:val="26"/>
          </w:rPr>
          <w:t>.cz</w:t>
        </w:r>
      </w:hyperlink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  Číslo telefonu:            </w:t>
      </w:r>
      <w:r>
        <w:rPr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>+ 420</w:t>
      </w:r>
      <w:r>
        <w:rPr>
          <w:rFonts w:hint="eastAsia"/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725</w:t>
      </w:r>
      <w:r>
        <w:rPr>
          <w:rFonts w:hint="eastAsia"/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102 130</w:t>
      </w:r>
    </w:p>
    <w:p w:rsidR="00F80915" w:rsidRDefault="00F80915">
      <w:pPr>
        <w:jc w:val="both"/>
        <w:rPr>
          <w:rFonts w:hint="eastAsia"/>
          <w:b/>
          <w:bCs/>
        </w:rPr>
      </w:pPr>
    </w:p>
    <w:p w:rsidR="00F80915" w:rsidRDefault="00F80915">
      <w:pPr>
        <w:jc w:val="both"/>
        <w:rPr>
          <w:rFonts w:hint="eastAsia"/>
          <w:b/>
          <w:bCs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K čemu je mi pověřenec?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</w:rPr>
      </w:pPr>
      <w:r>
        <w:rPr>
          <w:sz w:val="26"/>
          <w:szCs w:val="26"/>
        </w:rPr>
        <w:t xml:space="preserve">Na pověřence se také můžete obracet s jakýmikoliv dotazy, podněty a požadavky na uplatnění Vašich práv, které se týkají přímo Vašich osobních údajů používaných v rámci některé agendy v obci, a to zejména, </w:t>
      </w:r>
      <w:r>
        <w:rPr>
          <w:sz w:val="26"/>
          <w:szCs w:val="26"/>
        </w:rPr>
        <w:t>pokud se nechcete obrátit přímo na zástupce obce.</w:t>
      </w: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Pověřenec </w:t>
      </w:r>
      <w:proofErr w:type="gramStart"/>
      <w:r>
        <w:rPr>
          <w:sz w:val="26"/>
          <w:szCs w:val="26"/>
        </w:rPr>
        <w:t>Vaše  dotazy</w:t>
      </w:r>
      <w:proofErr w:type="gramEnd"/>
      <w:r>
        <w:rPr>
          <w:sz w:val="26"/>
          <w:szCs w:val="26"/>
        </w:rPr>
        <w:t xml:space="preserve">, požadavky a podněty odborně vyhodnotí, předá správci spolu s doporučením, jak je řešit, případně Vám poskytne základní informace a konzultaci. Je vázaný mlčenlivostí a dodržuje </w:t>
      </w:r>
      <w:r>
        <w:rPr>
          <w:sz w:val="26"/>
          <w:szCs w:val="26"/>
        </w:rPr>
        <w:t>důvěrnost i o stížnostech. Odpovědny za vyřízení Vašich dotazů, podnětů, námitek a požadavků je však výhradně samotný správce.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Jaká jsou Vaše práva?</w:t>
      </w:r>
    </w:p>
    <w:p w:rsidR="00F80915" w:rsidRDefault="00F80915">
      <w:pPr>
        <w:jc w:val="both"/>
        <w:rPr>
          <w:rFonts w:hint="eastAsia"/>
          <w:b/>
          <w:bCs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1. Dotázat se, </w:t>
      </w:r>
      <w:r>
        <w:rPr>
          <w:b/>
          <w:bCs/>
          <w:sz w:val="26"/>
          <w:szCs w:val="26"/>
        </w:rPr>
        <w:t>zda</w:t>
      </w:r>
      <w:r>
        <w:rPr>
          <w:sz w:val="26"/>
          <w:szCs w:val="26"/>
        </w:rPr>
        <w:t xml:space="preserve"> se zpracovávají, a žádat o jejich </w:t>
      </w:r>
      <w:r>
        <w:rPr>
          <w:b/>
          <w:bCs/>
          <w:sz w:val="26"/>
          <w:szCs w:val="26"/>
        </w:rPr>
        <w:t>kopii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export) (podrobněji</w:t>
      </w:r>
      <w:proofErr w:type="gramEnd"/>
      <w:r>
        <w:rPr>
          <w:sz w:val="26"/>
          <w:szCs w:val="26"/>
        </w:rPr>
        <w:t xml:space="preserve"> čl. 15 Obecného nařízení</w:t>
      </w:r>
      <w:r>
        <w:rPr>
          <w:sz w:val="26"/>
          <w:szCs w:val="26"/>
        </w:rPr>
        <w:t xml:space="preserve"> EU o ochraně osobních údajů č. 2016/679, dále používáme zkratku ON). V případě, že Váš požadavek na poskytnutí těchto informací bude zjevně bezdůvodný nebo nepřiměřený, zejména opakovaný v krátké době, můžeme požadovat úhradu přiměřených nákladů. Zjevně b</w:t>
      </w:r>
      <w:r>
        <w:rPr>
          <w:sz w:val="26"/>
          <w:szCs w:val="26"/>
        </w:rPr>
        <w:t>ezdůvodný nebo nepřiměřený požadavek můžeme též odmítnout.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2. Požadovat opravu svých osobních údajů, pokud jsou nepřesné, požadovat jejich vymazání, pokud se zpracovávají neoprávněně, a požadovat, abychom jejich zpracování omezili (podrobněji čl. 16, 17 a</w:t>
      </w:r>
      <w:r>
        <w:rPr>
          <w:sz w:val="26"/>
          <w:szCs w:val="26"/>
        </w:rPr>
        <w:t xml:space="preserve"> 18 ON).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   Dále v případech, kdy zpracování probíhá proto, že tím plníme náš úkol ve veřejném zájmu nebo při výkonu veřejné moci, kterým jsme pověřeni (čl. 6 odst. 1 písm. e) ON) anebo kvůli našemu oprávněnému zájmu (čl. 6 odst. 1 písm. f) ON), máte pr</w:t>
      </w:r>
      <w:r>
        <w:rPr>
          <w:sz w:val="26"/>
          <w:szCs w:val="26"/>
        </w:rPr>
        <w:t xml:space="preserve">ávo podat proti tomuto zpracování tzv. </w:t>
      </w:r>
      <w:r>
        <w:rPr>
          <w:b/>
          <w:bCs/>
          <w:sz w:val="26"/>
          <w:szCs w:val="26"/>
        </w:rPr>
        <w:t xml:space="preserve">námitku </w:t>
      </w:r>
      <w:r>
        <w:rPr>
          <w:sz w:val="26"/>
          <w:szCs w:val="26"/>
        </w:rPr>
        <w:t>(podrobněji čl. 21 ON).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   Dále máte právo se o zpracování svých osobních údajů dozvědět </w:t>
      </w:r>
      <w:r>
        <w:rPr>
          <w:b/>
          <w:bCs/>
          <w:sz w:val="26"/>
          <w:szCs w:val="26"/>
        </w:rPr>
        <w:t>informace</w:t>
      </w:r>
      <w:r>
        <w:rPr>
          <w:sz w:val="26"/>
          <w:szCs w:val="26"/>
        </w:rPr>
        <w:t>, vztahující se k jednotlivým agendám („účelům zpracování“), které zároveň zveřejňujeme.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</w:rPr>
      </w:pPr>
      <w:r>
        <w:rPr>
          <w:sz w:val="26"/>
          <w:szCs w:val="26"/>
        </w:rPr>
        <w:t>5.    Pokud je zpr</w:t>
      </w:r>
      <w:r>
        <w:rPr>
          <w:sz w:val="26"/>
          <w:szCs w:val="26"/>
        </w:rPr>
        <w:t xml:space="preserve">acování Vašich osobních údajů založeno na tom, že jste nám udělil </w:t>
      </w:r>
      <w:proofErr w:type="gramStart"/>
      <w:r>
        <w:rPr>
          <w:b/>
          <w:bCs/>
          <w:sz w:val="26"/>
          <w:szCs w:val="26"/>
        </w:rPr>
        <w:t>souhlas</w:t>
      </w:r>
      <w:r>
        <w:rPr>
          <w:sz w:val="26"/>
          <w:szCs w:val="26"/>
        </w:rPr>
        <w:t xml:space="preserve"> ( čl.</w:t>
      </w:r>
      <w:proofErr w:type="gramEnd"/>
      <w:r>
        <w:rPr>
          <w:sz w:val="26"/>
          <w:szCs w:val="26"/>
        </w:rPr>
        <w:t xml:space="preserve"> 6 odst. 1 písm. a) nebo čl. 9 odst. 2 písm. a) ON), máte právo tento souhlas kdykoliv </w:t>
      </w:r>
      <w:r>
        <w:rPr>
          <w:b/>
          <w:bCs/>
          <w:sz w:val="26"/>
          <w:szCs w:val="26"/>
        </w:rPr>
        <w:t>odvolat.</w:t>
      </w:r>
      <w:r>
        <w:rPr>
          <w:sz w:val="26"/>
          <w:szCs w:val="26"/>
        </w:rPr>
        <w:t xml:space="preserve"> Souhlas odvoláte tak, že na e-mail: </w:t>
      </w:r>
      <w:hyperlink r:id="rId6">
        <w:r>
          <w:rPr>
            <w:rStyle w:val="Internetovodkaz"/>
            <w:sz w:val="26"/>
            <w:szCs w:val="26"/>
          </w:rPr>
          <w:t>obec@p</w:t>
        </w:r>
        <w:r>
          <w:rPr>
            <w:rStyle w:val="Internetovodkaz"/>
            <w:sz w:val="26"/>
            <w:szCs w:val="26"/>
          </w:rPr>
          <w:t>odivice.eu</w:t>
        </w:r>
      </w:hyperlink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zašlete zprávu, v níž uvedete, o jaký souhlas jde a že ho odvoláváte. Totéž můžete zaslat i listinnou zásilkou na naši adresu, uvedenou na začátku tohoto textu, nebo podáte osobně.</w:t>
      </w: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6.   Ve Vašich dotazech, podnětech a požadavcích ke svým osob</w:t>
      </w:r>
      <w:r>
        <w:rPr>
          <w:sz w:val="26"/>
          <w:szCs w:val="26"/>
        </w:rPr>
        <w:t>ním údajům na sebe se musíte identifikovat a uvést kontakt, protože zpravidla budeme muset nejprve ověřit Vaši totožnost. Vyřízení urychlíte, pokud se na nás obrátíte způsobem prokazujícím Vaši totožnost, jako je datová schránka, e-mail s uznávaným elektro</w:t>
      </w:r>
      <w:r>
        <w:rPr>
          <w:sz w:val="26"/>
          <w:szCs w:val="26"/>
        </w:rPr>
        <w:t>nickým podpisem nebo listinné podání s ověřením podpisem, případně se na obecní úřad dostavíte osobně s průkazem totožnosti.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1C1BDC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   Pokud nebudete spokojení s vyřízením dotazu, požadavku nebo podnětu správcem, máte právo </w:t>
      </w:r>
      <w:r>
        <w:rPr>
          <w:b/>
          <w:bCs/>
          <w:sz w:val="26"/>
          <w:szCs w:val="26"/>
        </w:rPr>
        <w:t>podat stížnost</w:t>
      </w:r>
      <w:r>
        <w:rPr>
          <w:sz w:val="26"/>
          <w:szCs w:val="26"/>
        </w:rPr>
        <w:t xml:space="preserve"> k Úřadu pro ochranu o</w:t>
      </w:r>
      <w:r>
        <w:rPr>
          <w:sz w:val="26"/>
          <w:szCs w:val="26"/>
        </w:rPr>
        <w:t xml:space="preserve">sobních údajů.  Předtím je ale vždy vhodné projednat problém s </w:t>
      </w:r>
      <w:r>
        <w:rPr>
          <w:b/>
          <w:bCs/>
          <w:sz w:val="26"/>
          <w:szCs w:val="26"/>
        </w:rPr>
        <w:t>pověřencem</w:t>
      </w:r>
      <w:r>
        <w:rPr>
          <w:sz w:val="26"/>
          <w:szCs w:val="26"/>
        </w:rPr>
        <w:t>. Jeho úkolem je především právě dohlížet na to, zda s Vašimi údaji pracujeme řádně a neporušujeme Vaše práva.</w:t>
      </w:r>
    </w:p>
    <w:p w:rsidR="00F80915" w:rsidRDefault="00F80915">
      <w:pPr>
        <w:jc w:val="both"/>
        <w:rPr>
          <w:rFonts w:hint="eastAsia"/>
          <w:sz w:val="26"/>
          <w:szCs w:val="26"/>
        </w:rPr>
      </w:pPr>
    </w:p>
    <w:p w:rsidR="00F80915" w:rsidRDefault="00F80915">
      <w:pPr>
        <w:jc w:val="both"/>
        <w:rPr>
          <w:rFonts w:hint="eastAsia"/>
        </w:rPr>
      </w:pPr>
    </w:p>
    <w:sectPr w:rsidR="00F80915" w:rsidSect="00F8091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>
    <w:useFELayout/>
  </w:compat>
  <w:rsids>
    <w:rsidRoot w:val="00F80915"/>
    <w:rsid w:val="001C1BDC"/>
    <w:rsid w:val="00F8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915"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80915"/>
    <w:rPr>
      <w:color w:val="000080"/>
      <w:u w:val="single"/>
    </w:rPr>
  </w:style>
  <w:style w:type="character" w:customStyle="1" w:styleId="ListLabel1">
    <w:name w:val="ListLabel 1"/>
    <w:qFormat/>
    <w:rsid w:val="00F80915"/>
    <w:rPr>
      <w:b w:val="0"/>
      <w:bCs w:val="0"/>
      <w:sz w:val="26"/>
      <w:szCs w:val="26"/>
    </w:rPr>
  </w:style>
  <w:style w:type="character" w:customStyle="1" w:styleId="ListLabel2">
    <w:name w:val="ListLabel 2"/>
    <w:qFormat/>
    <w:rsid w:val="00F80915"/>
    <w:rPr>
      <w:b/>
      <w:bCs/>
      <w:sz w:val="26"/>
      <w:szCs w:val="26"/>
    </w:rPr>
  </w:style>
  <w:style w:type="character" w:customStyle="1" w:styleId="ListLabel3">
    <w:name w:val="ListLabel 3"/>
    <w:qFormat/>
    <w:rsid w:val="00F80915"/>
    <w:rPr>
      <w:b w:val="0"/>
      <w:bCs w:val="0"/>
      <w:sz w:val="26"/>
      <w:szCs w:val="26"/>
      <w:u w:val="single"/>
    </w:rPr>
  </w:style>
  <w:style w:type="character" w:customStyle="1" w:styleId="ListLabel4">
    <w:name w:val="ListLabel 4"/>
    <w:qFormat/>
    <w:rsid w:val="00F80915"/>
    <w:rPr>
      <w:b w:val="0"/>
      <w:bCs w:val="0"/>
      <w:sz w:val="26"/>
      <w:szCs w:val="26"/>
    </w:rPr>
  </w:style>
  <w:style w:type="character" w:customStyle="1" w:styleId="ListLabel5">
    <w:name w:val="ListLabel 5"/>
    <w:qFormat/>
    <w:rsid w:val="00F80915"/>
    <w:rPr>
      <w:b/>
      <w:bCs/>
      <w:sz w:val="26"/>
      <w:szCs w:val="26"/>
    </w:rPr>
  </w:style>
  <w:style w:type="character" w:customStyle="1" w:styleId="ListLabel6">
    <w:name w:val="ListLabel 6"/>
    <w:qFormat/>
    <w:rsid w:val="00F80915"/>
    <w:rPr>
      <w:b w:val="0"/>
      <w:bCs w:val="0"/>
      <w:sz w:val="26"/>
      <w:szCs w:val="26"/>
      <w:u w:val="single"/>
    </w:rPr>
  </w:style>
  <w:style w:type="character" w:customStyle="1" w:styleId="ListLabel7">
    <w:name w:val="ListLabel 7"/>
    <w:qFormat/>
    <w:rsid w:val="00F80915"/>
    <w:rPr>
      <w:b w:val="0"/>
      <w:bCs w:val="0"/>
      <w:sz w:val="26"/>
      <w:szCs w:val="26"/>
    </w:rPr>
  </w:style>
  <w:style w:type="character" w:customStyle="1" w:styleId="ListLabel8">
    <w:name w:val="ListLabel 8"/>
    <w:qFormat/>
    <w:rsid w:val="00F80915"/>
    <w:rPr>
      <w:b/>
      <w:bCs/>
      <w:sz w:val="26"/>
      <w:szCs w:val="26"/>
    </w:rPr>
  </w:style>
  <w:style w:type="character" w:customStyle="1" w:styleId="ListLabel9">
    <w:name w:val="ListLabel 9"/>
    <w:qFormat/>
    <w:rsid w:val="00F80915"/>
    <w:rPr>
      <w:b w:val="0"/>
      <w:bCs w:val="0"/>
      <w:sz w:val="26"/>
      <w:szCs w:val="26"/>
      <w:u w:val="single"/>
    </w:rPr>
  </w:style>
  <w:style w:type="character" w:customStyle="1" w:styleId="ListLabel10">
    <w:name w:val="ListLabel 10"/>
    <w:qFormat/>
    <w:rsid w:val="00F80915"/>
    <w:rPr>
      <w:b w:val="0"/>
      <w:bCs w:val="0"/>
      <w:sz w:val="26"/>
      <w:szCs w:val="26"/>
    </w:rPr>
  </w:style>
  <w:style w:type="character" w:customStyle="1" w:styleId="ListLabel11">
    <w:name w:val="ListLabel 11"/>
    <w:qFormat/>
    <w:rsid w:val="00F80915"/>
    <w:rPr>
      <w:b/>
      <w:bCs/>
      <w:sz w:val="26"/>
      <w:szCs w:val="26"/>
    </w:rPr>
  </w:style>
  <w:style w:type="character" w:customStyle="1" w:styleId="ListLabel12">
    <w:name w:val="ListLabel 12"/>
    <w:qFormat/>
    <w:rsid w:val="00F80915"/>
    <w:rPr>
      <w:b w:val="0"/>
      <w:bCs w:val="0"/>
      <w:sz w:val="26"/>
      <w:szCs w:val="26"/>
      <w:u w:val="single"/>
    </w:rPr>
  </w:style>
  <w:style w:type="character" w:customStyle="1" w:styleId="ListLabel13">
    <w:name w:val="ListLabel 13"/>
    <w:qFormat/>
    <w:rsid w:val="00F80915"/>
    <w:rPr>
      <w:b w:val="0"/>
      <w:bCs w:val="0"/>
      <w:sz w:val="26"/>
      <w:szCs w:val="26"/>
    </w:rPr>
  </w:style>
  <w:style w:type="character" w:customStyle="1" w:styleId="ListLabel14">
    <w:name w:val="ListLabel 14"/>
    <w:qFormat/>
    <w:rsid w:val="00F80915"/>
    <w:rPr>
      <w:b/>
      <w:bCs/>
      <w:sz w:val="26"/>
      <w:szCs w:val="26"/>
    </w:rPr>
  </w:style>
  <w:style w:type="character" w:customStyle="1" w:styleId="ListLabel15">
    <w:name w:val="ListLabel 15"/>
    <w:qFormat/>
    <w:rsid w:val="00F80915"/>
    <w:rPr>
      <w:b w:val="0"/>
      <w:bCs w:val="0"/>
      <w:sz w:val="26"/>
      <w:szCs w:val="26"/>
      <w:u w:val="single"/>
    </w:rPr>
  </w:style>
  <w:style w:type="character" w:customStyle="1" w:styleId="ListLabel16">
    <w:name w:val="ListLabel 16"/>
    <w:qFormat/>
    <w:rsid w:val="00F80915"/>
    <w:rPr>
      <w:b w:val="0"/>
      <w:bCs w:val="0"/>
      <w:sz w:val="26"/>
      <w:szCs w:val="26"/>
    </w:rPr>
  </w:style>
  <w:style w:type="character" w:customStyle="1" w:styleId="ListLabel17">
    <w:name w:val="ListLabel 17"/>
    <w:qFormat/>
    <w:rsid w:val="00F80915"/>
    <w:rPr>
      <w:b/>
      <w:bCs/>
      <w:sz w:val="26"/>
      <w:szCs w:val="26"/>
    </w:rPr>
  </w:style>
  <w:style w:type="character" w:customStyle="1" w:styleId="ListLabel18">
    <w:name w:val="ListLabel 18"/>
    <w:qFormat/>
    <w:rsid w:val="00F80915"/>
    <w:rPr>
      <w:b w:val="0"/>
      <w:bCs w:val="0"/>
      <w:sz w:val="26"/>
      <w:szCs w:val="26"/>
      <w:u w:val="single"/>
    </w:rPr>
  </w:style>
  <w:style w:type="paragraph" w:customStyle="1" w:styleId="Nadpis">
    <w:name w:val="Nadpis"/>
    <w:basedOn w:val="Normln"/>
    <w:next w:val="Zkladntext"/>
    <w:qFormat/>
    <w:rsid w:val="00F809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F80915"/>
    <w:pPr>
      <w:spacing w:after="140" w:line="276" w:lineRule="auto"/>
    </w:pPr>
  </w:style>
  <w:style w:type="paragraph" w:styleId="Seznam">
    <w:name w:val="List"/>
    <w:basedOn w:val="Zkladntext"/>
    <w:rsid w:val="00F80915"/>
  </w:style>
  <w:style w:type="paragraph" w:customStyle="1" w:styleId="Caption">
    <w:name w:val="Caption"/>
    <w:basedOn w:val="Normln"/>
    <w:qFormat/>
    <w:rsid w:val="00F8091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F8091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@pustimer.eu" TargetMode="External"/><Relationship Id="rId5" Type="http://schemas.openxmlformats.org/officeDocument/2006/relationships/hyperlink" Target="mailto:gdpr@hanackyvenkov.cz" TargetMode="External"/><Relationship Id="rId4" Type="http://schemas.openxmlformats.org/officeDocument/2006/relationships/hyperlink" Target="mailto:ou@pustimer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10</cp:revision>
  <cp:lastPrinted>2019-03-13T12:50:00Z</cp:lastPrinted>
  <dcterms:created xsi:type="dcterms:W3CDTF">2019-03-13T10:09:00Z</dcterms:created>
  <dcterms:modified xsi:type="dcterms:W3CDTF">2023-10-10T09:55:00Z</dcterms:modified>
  <dc:language>cs-CZ</dc:language>
</cp:coreProperties>
</file>